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F1" w:rsidRPr="00996309" w:rsidRDefault="00A163F1" w:rsidP="00A163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309">
        <w:rPr>
          <w:rFonts w:ascii="Times New Roman" w:hAnsi="Times New Roman" w:cs="Times New Roman"/>
          <w:b/>
          <w:sz w:val="32"/>
          <w:szCs w:val="32"/>
        </w:rPr>
        <w:t xml:space="preserve">ПОЯСНИТЕЛЬНАЯ ЗАПИСКА К ПРОГРАММАМ </w:t>
      </w:r>
    </w:p>
    <w:p w:rsidR="00015F5F" w:rsidRPr="00996309" w:rsidRDefault="00A163F1" w:rsidP="00A163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309">
        <w:rPr>
          <w:rFonts w:ascii="Times New Roman" w:hAnsi="Times New Roman" w:cs="Times New Roman"/>
          <w:b/>
          <w:sz w:val="32"/>
          <w:szCs w:val="32"/>
        </w:rPr>
        <w:t>НОЧУ ОДО «Британия»</w:t>
      </w:r>
    </w:p>
    <w:p w:rsidR="00A163F1" w:rsidRDefault="00A163F1" w:rsidP="00A1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Негосударственное образовательное частное учреждение организация дополнительного образования «Лингвистический центр «Британия»-учреждение дополнительного образования. НОЧУ ОДО «Британия» занимается обучению английскому языку школьников и детей дошкольного возраста.</w:t>
      </w:r>
    </w:p>
    <w:p w:rsidR="00A163F1" w:rsidRDefault="00A163F1" w:rsidP="00A1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Студенты «Британия» занимаются по удобному для них расписанию два раза в недел</w:t>
      </w:r>
      <w:r w:rsidR="00E75FCE">
        <w:rPr>
          <w:rFonts w:ascii="Times New Roman" w:hAnsi="Times New Roman" w:cs="Times New Roman"/>
          <w:sz w:val="24"/>
          <w:szCs w:val="24"/>
        </w:rPr>
        <w:t>ю. Наполняемость групп от 4 до 10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163F1" w:rsidRDefault="00A163F1" w:rsidP="00A1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Обучение ведется по следующим возрастным категориям:</w:t>
      </w:r>
    </w:p>
    <w:p w:rsidR="00A163F1" w:rsidRDefault="00A163F1" w:rsidP="00E75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63F1" w:rsidRPr="00A163F1" w:rsidRDefault="00A163F1" w:rsidP="00A16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младшего школьного возраста (о</w:t>
      </w:r>
      <w:r w:rsidR="00E75FCE">
        <w:rPr>
          <w:rFonts w:ascii="Times New Roman" w:hAnsi="Times New Roman" w:cs="Times New Roman"/>
          <w:sz w:val="24"/>
          <w:szCs w:val="24"/>
        </w:rPr>
        <w:t>т 7</w:t>
      </w:r>
      <w:r>
        <w:rPr>
          <w:rFonts w:ascii="Times New Roman" w:hAnsi="Times New Roman" w:cs="Times New Roman"/>
          <w:sz w:val="24"/>
          <w:szCs w:val="24"/>
        </w:rPr>
        <w:t xml:space="preserve"> до 11 лет), занятия проводятся 2 раза в неделю по 45 минут. Курс рассчитан на 4 </w:t>
      </w:r>
      <w:r w:rsidR="00693355">
        <w:rPr>
          <w:rFonts w:ascii="Times New Roman" w:hAnsi="Times New Roman" w:cs="Times New Roman"/>
          <w:sz w:val="24"/>
          <w:szCs w:val="24"/>
        </w:rPr>
        <w:t>года, каждый год рассчитан на 34 рабочие недели, 68</w:t>
      </w:r>
      <w:r>
        <w:rPr>
          <w:rFonts w:ascii="Times New Roman" w:hAnsi="Times New Roman" w:cs="Times New Roman"/>
          <w:sz w:val="24"/>
          <w:szCs w:val="24"/>
        </w:rPr>
        <w:t xml:space="preserve"> учебных часа. По итогам каждого года обучения дети проходят те</w:t>
      </w:r>
      <w:r w:rsidR="00E75FCE">
        <w:rPr>
          <w:rFonts w:ascii="Times New Roman" w:hAnsi="Times New Roman" w:cs="Times New Roman"/>
          <w:sz w:val="24"/>
          <w:szCs w:val="24"/>
        </w:rPr>
        <w:t>стирование письменное</w:t>
      </w:r>
      <w:proofErr w:type="gramStart"/>
      <w:r w:rsidR="00E75F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Также после 2,3,4 года обучения дети могут сдать Международные экзамены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YLE</w:t>
      </w:r>
      <w:r w:rsidR="0012794C">
        <w:rPr>
          <w:rFonts w:ascii="Times New Roman" w:hAnsi="Times New Roman" w:cs="Times New Roman"/>
          <w:sz w:val="24"/>
          <w:szCs w:val="24"/>
        </w:rPr>
        <w:t>.</w:t>
      </w:r>
    </w:p>
    <w:p w:rsidR="00A163F1" w:rsidRDefault="000C7FBA" w:rsidP="00A16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Разговорный курс</w:t>
      </w:r>
      <w:r w:rsidR="00693355"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  <w:r w:rsidR="00A163F1">
        <w:rPr>
          <w:rFonts w:ascii="Times New Roman" w:hAnsi="Times New Roman" w:cs="Times New Roman"/>
          <w:sz w:val="24"/>
          <w:szCs w:val="24"/>
        </w:rPr>
        <w:t xml:space="preserve"> (от 11 до 17 лет)</w:t>
      </w:r>
      <w:proofErr w:type="gramStart"/>
      <w:r w:rsidR="00A163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163F1">
        <w:rPr>
          <w:rFonts w:ascii="Times New Roman" w:hAnsi="Times New Roman" w:cs="Times New Roman"/>
          <w:sz w:val="24"/>
          <w:szCs w:val="24"/>
        </w:rPr>
        <w:t xml:space="preserve"> Студенты занимаются 2 раза в неделю по 90 минут (4</w:t>
      </w:r>
      <w:r w:rsidR="00E75FCE">
        <w:rPr>
          <w:rFonts w:ascii="Times New Roman" w:hAnsi="Times New Roman" w:cs="Times New Roman"/>
          <w:sz w:val="24"/>
          <w:szCs w:val="24"/>
        </w:rPr>
        <w:t>5+45 минут). Курс рассчитан на 7 лет, 7 уровней</w:t>
      </w:r>
      <w:r w:rsidR="00A163F1">
        <w:rPr>
          <w:rFonts w:ascii="Times New Roman" w:hAnsi="Times New Roman" w:cs="Times New Roman"/>
          <w:sz w:val="24"/>
          <w:szCs w:val="24"/>
        </w:rPr>
        <w:t xml:space="preserve"> обуч</w:t>
      </w:r>
      <w:r w:rsidR="00693355">
        <w:rPr>
          <w:rFonts w:ascii="Times New Roman" w:hAnsi="Times New Roman" w:cs="Times New Roman"/>
          <w:sz w:val="24"/>
          <w:szCs w:val="24"/>
        </w:rPr>
        <w:t>ения. Каждый год рассчитан на 34 рабочие недели, 68</w:t>
      </w:r>
      <w:r w:rsidR="00A163F1">
        <w:rPr>
          <w:rFonts w:ascii="Times New Roman" w:hAnsi="Times New Roman" w:cs="Times New Roman"/>
          <w:sz w:val="24"/>
          <w:szCs w:val="24"/>
        </w:rPr>
        <w:t xml:space="preserve"> учебных урока.</w:t>
      </w:r>
    </w:p>
    <w:p w:rsidR="00A163F1" w:rsidRDefault="00A163F1" w:rsidP="00A16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сдаче международных экзаменов</w:t>
      </w:r>
      <w:r w:rsidRPr="00A163F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KET</w:t>
      </w:r>
      <w:r w:rsidRPr="00A16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PET</w:t>
      </w:r>
      <w:r w:rsidRPr="00A16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FCE</w:t>
      </w:r>
      <w:r w:rsidRPr="00A163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Возраст студентов (12-17 лет). Курс рассчитан на 3 года. Каждый год является самостоятельным курсом по подготовке к экзамену.</w:t>
      </w:r>
      <w:r w:rsidR="00693355">
        <w:rPr>
          <w:rFonts w:ascii="Times New Roman" w:hAnsi="Times New Roman" w:cs="Times New Roman"/>
          <w:sz w:val="24"/>
          <w:szCs w:val="24"/>
        </w:rPr>
        <w:t>Каждый год рассчитан на 34</w:t>
      </w:r>
      <w:r>
        <w:rPr>
          <w:rFonts w:ascii="Times New Roman" w:hAnsi="Times New Roman" w:cs="Times New Roman"/>
          <w:sz w:val="24"/>
          <w:szCs w:val="24"/>
        </w:rPr>
        <w:t xml:space="preserve"> рабочие не</w:t>
      </w:r>
      <w:r w:rsidR="00693355">
        <w:rPr>
          <w:rFonts w:ascii="Times New Roman" w:hAnsi="Times New Roman" w:cs="Times New Roman"/>
          <w:sz w:val="24"/>
          <w:szCs w:val="24"/>
        </w:rPr>
        <w:t>дели, 68</w:t>
      </w:r>
      <w:r>
        <w:rPr>
          <w:rFonts w:ascii="Times New Roman" w:hAnsi="Times New Roman" w:cs="Times New Roman"/>
          <w:sz w:val="24"/>
          <w:szCs w:val="24"/>
        </w:rPr>
        <w:t xml:space="preserve"> учебных урока.</w:t>
      </w:r>
    </w:p>
    <w:p w:rsidR="00A163F1" w:rsidRDefault="00A163F1" w:rsidP="00A1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все студенты проходят «Входящее»тестирование на уровень. </w:t>
      </w:r>
      <w:r w:rsidR="00CF33F6">
        <w:rPr>
          <w:rFonts w:ascii="Times New Roman" w:hAnsi="Times New Roman" w:cs="Times New Roman"/>
          <w:sz w:val="24"/>
          <w:szCs w:val="24"/>
        </w:rPr>
        <w:t>Все студенты формируются в группы по возрасту и уровню знаний.</w:t>
      </w:r>
    </w:p>
    <w:p w:rsidR="00CF33F6" w:rsidRDefault="00CF33F6" w:rsidP="00A1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старших школьников предусмотрено трехступенчатое тестирование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состоит из Лексико-грамматического теста, аудио теста, собеседование с педагогом. </w:t>
      </w:r>
    </w:p>
    <w:p w:rsidR="00CF33F6" w:rsidRDefault="00CF33F6" w:rsidP="00A1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года все студенты выполняют промежуточное тестирование, и итоговое в конце года. По итогам тестирования студентам вручаются внутренние сертификаты, подводятся итоги. Как правило, обучение на этом не заканчивается. Наши студенты продолжаются обучение на следующих уровнях.</w:t>
      </w:r>
    </w:p>
    <w:p w:rsidR="00CF33F6" w:rsidRDefault="00CF33F6" w:rsidP="00A1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готовятся к международным экзаменам, проходят регистрацию на сдачу Международного экзамена в феврале. В мае все студенты сдают экзамен и получают Международный сертификат. Наша программа написана на основе Кембриджского стандарта обучения студентов и соответствует Общеевропейской шкале уровней обучения английскому языку. Учебные пособия используются только оригинальные издательства Кембридж. Все пособия имеют формат Международных экзаменов, что позволяет нашим детям успешно готовиться не только к Международным экзаменам, но и к Российским экзаменам.</w:t>
      </w:r>
    </w:p>
    <w:p w:rsidR="00CF33F6" w:rsidRDefault="0039070D" w:rsidP="00A1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</w:t>
      </w:r>
      <w:r w:rsidR="00CF33F6">
        <w:rPr>
          <w:rFonts w:ascii="Times New Roman" w:hAnsi="Times New Roman" w:cs="Times New Roman"/>
          <w:sz w:val="24"/>
          <w:szCs w:val="24"/>
        </w:rPr>
        <w:t>лагаем:</w:t>
      </w:r>
    </w:p>
    <w:p w:rsidR="00CF33F6" w:rsidRDefault="00CF33F6" w:rsidP="00CF3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Систему обучения, разработанную с учетом возрастных особенностей и профессиональных интересов наших студентов;</w:t>
      </w:r>
    </w:p>
    <w:p w:rsidR="00CF33F6" w:rsidRDefault="00E75FCE" w:rsidP="00CF3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Программы, составляемые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="0039070D">
        <w:rPr>
          <w:rFonts w:ascii="Times New Roman" w:hAnsi="Times New Roman" w:cs="Times New Roman"/>
          <w:sz w:val="24"/>
          <w:szCs w:val="24"/>
        </w:rPr>
        <w:t>тветствии</w:t>
      </w:r>
      <w:proofErr w:type="spellEnd"/>
      <w:r w:rsidR="0039070D">
        <w:rPr>
          <w:rFonts w:ascii="Times New Roman" w:hAnsi="Times New Roman" w:cs="Times New Roman"/>
          <w:sz w:val="24"/>
          <w:szCs w:val="24"/>
        </w:rPr>
        <w:t xml:space="preserve"> с Российским образовательным стандартом нового поколения, а также с международными требованиями к изучению иностранных языков, утвержденными Европейским Советом;</w:t>
      </w:r>
    </w:p>
    <w:p w:rsidR="0039070D" w:rsidRDefault="0039070D" w:rsidP="00CF3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Серию лучших учебно-методических комплексов для изучения иностранного языка;</w:t>
      </w:r>
    </w:p>
    <w:p w:rsidR="0039070D" w:rsidRDefault="0039070D" w:rsidP="00CF3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подготовки к сдаче различных международных экзаменов;</w:t>
      </w:r>
    </w:p>
    <w:p w:rsidR="0039070D" w:rsidRDefault="009D614B" w:rsidP="00CF3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Доступную для конт</w:t>
      </w:r>
      <w:r w:rsidR="0039070D">
        <w:rPr>
          <w:rFonts w:ascii="Times New Roman" w:hAnsi="Times New Roman" w:cs="Times New Roman"/>
          <w:sz w:val="24"/>
          <w:szCs w:val="24"/>
        </w:rPr>
        <w:t xml:space="preserve">роля своих знаний </w:t>
      </w:r>
      <w:proofErr w:type="spellStart"/>
      <w:r w:rsidR="0039070D">
        <w:rPr>
          <w:rFonts w:ascii="Times New Roman" w:hAnsi="Times New Roman" w:cs="Times New Roman"/>
          <w:sz w:val="24"/>
          <w:szCs w:val="24"/>
        </w:rPr>
        <w:t>поуровневую</w:t>
      </w:r>
      <w:proofErr w:type="spellEnd"/>
      <w:r w:rsidR="0039070D">
        <w:rPr>
          <w:rFonts w:ascii="Times New Roman" w:hAnsi="Times New Roman" w:cs="Times New Roman"/>
          <w:sz w:val="24"/>
          <w:szCs w:val="24"/>
        </w:rPr>
        <w:t xml:space="preserve"> систему обучения, которая дает возможность в отличие от других школ спланировать сроки реальных результатов своего обучения;</w:t>
      </w:r>
    </w:p>
    <w:p w:rsidR="0039070D" w:rsidRDefault="0039070D" w:rsidP="00390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70D" w:rsidRDefault="0039070D" w:rsidP="00390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70D" w:rsidRDefault="0039070D" w:rsidP="003907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иностранным языкам проводится по совершенствованию четырех видов речевой деятельности:</w:t>
      </w:r>
    </w:p>
    <w:p w:rsidR="0039070D" w:rsidRDefault="0039070D" w:rsidP="003907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-аудирование</w:t>
      </w:r>
    </w:p>
    <w:p w:rsidR="0039070D" w:rsidRDefault="0039070D" w:rsidP="003907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-говорение</w:t>
      </w:r>
    </w:p>
    <w:p w:rsidR="0039070D" w:rsidRDefault="0039070D" w:rsidP="003907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-чтение</w:t>
      </w:r>
    </w:p>
    <w:p w:rsidR="0039070D" w:rsidRDefault="0039070D" w:rsidP="003907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-письмо</w:t>
      </w:r>
    </w:p>
    <w:p w:rsidR="0039070D" w:rsidRDefault="0039070D" w:rsidP="0039070D">
      <w:pPr>
        <w:rPr>
          <w:rFonts w:ascii="Times New Roman" w:hAnsi="Times New Roman" w:cs="Times New Roman"/>
          <w:sz w:val="24"/>
          <w:szCs w:val="24"/>
        </w:rPr>
      </w:pPr>
      <w:r w:rsidRPr="0039070D">
        <w:rPr>
          <w:rFonts w:ascii="Times New Roman" w:hAnsi="Times New Roman" w:cs="Times New Roman"/>
          <w:sz w:val="24"/>
          <w:szCs w:val="24"/>
        </w:rPr>
        <w:t>Полноценное развитие 4 видов речевой деятельност</w:t>
      </w:r>
      <w:proofErr w:type="gramStart"/>
      <w:r w:rsidRPr="0039070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чтения, аудирования, письма, устной речи) невозможно без совершенствования знаний по грамматике</w:t>
      </w:r>
      <w:r w:rsidR="00173BE1">
        <w:rPr>
          <w:rFonts w:ascii="Times New Roman" w:hAnsi="Times New Roman" w:cs="Times New Roman"/>
          <w:sz w:val="24"/>
          <w:szCs w:val="24"/>
        </w:rPr>
        <w:t xml:space="preserve"> и расширения словарного запаса. </w:t>
      </w:r>
      <w:r w:rsidR="009D614B">
        <w:rPr>
          <w:rFonts w:ascii="Times New Roman" w:hAnsi="Times New Roman" w:cs="Times New Roman"/>
          <w:sz w:val="24"/>
          <w:szCs w:val="24"/>
        </w:rPr>
        <w:t>Наши преподаватели строя</w:t>
      </w:r>
      <w:r w:rsidR="00173BE1">
        <w:rPr>
          <w:rFonts w:ascii="Times New Roman" w:hAnsi="Times New Roman" w:cs="Times New Roman"/>
          <w:sz w:val="24"/>
          <w:szCs w:val="24"/>
        </w:rPr>
        <w:t xml:space="preserve">т занятия с использованием технологии контекстного обучения, которая направлена на повышение функциональной </w:t>
      </w:r>
      <w:proofErr w:type="spellStart"/>
      <w:r w:rsidR="00173BE1">
        <w:rPr>
          <w:rFonts w:ascii="Times New Roman" w:hAnsi="Times New Roman" w:cs="Times New Roman"/>
          <w:sz w:val="24"/>
          <w:szCs w:val="24"/>
        </w:rPr>
        <w:t>граммотностистудент</w:t>
      </w:r>
      <w:proofErr w:type="gramStart"/>
      <w:r w:rsidR="00173BE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73BE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73BE1">
        <w:rPr>
          <w:rFonts w:ascii="Times New Roman" w:hAnsi="Times New Roman" w:cs="Times New Roman"/>
          <w:sz w:val="24"/>
          <w:szCs w:val="24"/>
        </w:rPr>
        <w:t xml:space="preserve">т.е. развивает умение применять накопленные знания на практике) В международной практике такая технология получила название </w:t>
      </w:r>
      <w:r w:rsidR="00173BE1" w:rsidRPr="00173BE1">
        <w:rPr>
          <w:rFonts w:ascii="Times New Roman" w:hAnsi="Times New Roman" w:cs="Times New Roman"/>
          <w:b/>
          <w:sz w:val="24"/>
          <w:szCs w:val="24"/>
        </w:rPr>
        <w:t>РРР:</w:t>
      </w:r>
      <w:proofErr w:type="spellStart"/>
      <w:r w:rsidR="00173BE1" w:rsidRPr="00173BE1">
        <w:rPr>
          <w:rFonts w:ascii="Times New Roman" w:hAnsi="Times New Roman" w:cs="Times New Roman"/>
          <w:b/>
          <w:sz w:val="24"/>
          <w:szCs w:val="24"/>
          <w:lang w:val="en-US"/>
        </w:rPr>
        <w:t>Presantation</w:t>
      </w:r>
      <w:proofErr w:type="spellEnd"/>
      <w:r w:rsidR="00173BE1">
        <w:rPr>
          <w:rFonts w:ascii="Times New Roman" w:hAnsi="Times New Roman" w:cs="Times New Roman"/>
          <w:sz w:val="24"/>
          <w:szCs w:val="24"/>
        </w:rPr>
        <w:t xml:space="preserve">(Презентация нового материала), </w:t>
      </w:r>
      <w:r w:rsidR="00173BE1" w:rsidRPr="00173BE1">
        <w:rPr>
          <w:rFonts w:ascii="Times New Roman" w:hAnsi="Times New Roman" w:cs="Times New Roman"/>
          <w:b/>
          <w:sz w:val="24"/>
          <w:szCs w:val="24"/>
          <w:lang w:val="en-US"/>
        </w:rPr>
        <w:t>Practice</w:t>
      </w:r>
      <w:r w:rsidR="00173BE1">
        <w:rPr>
          <w:rFonts w:ascii="Times New Roman" w:hAnsi="Times New Roman" w:cs="Times New Roman"/>
          <w:sz w:val="24"/>
          <w:szCs w:val="24"/>
        </w:rPr>
        <w:t xml:space="preserve">(Практическое задание на запоминание нового материала), </w:t>
      </w:r>
      <w:r w:rsidR="00173BE1" w:rsidRPr="00173BE1">
        <w:rPr>
          <w:rFonts w:ascii="Times New Roman" w:hAnsi="Times New Roman" w:cs="Times New Roman"/>
          <w:b/>
          <w:sz w:val="24"/>
          <w:szCs w:val="24"/>
          <w:lang w:val="en-US"/>
        </w:rPr>
        <w:t>Production</w:t>
      </w:r>
      <w:r w:rsidR="00173BE1">
        <w:rPr>
          <w:rFonts w:ascii="Times New Roman" w:hAnsi="Times New Roman" w:cs="Times New Roman"/>
          <w:sz w:val="24"/>
          <w:szCs w:val="24"/>
        </w:rPr>
        <w:t xml:space="preserve">(Самостоятельное использование нового материала в речи). </w:t>
      </w:r>
    </w:p>
    <w:p w:rsidR="009D614B" w:rsidRDefault="009D614B" w:rsidP="009D614B">
      <w:pPr>
        <w:pStyle w:val="a4"/>
        <w:spacing w:before="0" w:beforeAutospacing="0" w:after="0" w:afterAutospacing="0"/>
        <w:ind w:firstLine="360"/>
        <w:jc w:val="both"/>
      </w:pPr>
      <w:r>
        <w:t xml:space="preserve">Также преимуществом </w:t>
      </w:r>
      <w:proofErr w:type="spellStart"/>
      <w:r>
        <w:t>нащего</w:t>
      </w:r>
      <w:proofErr w:type="spellEnd"/>
      <w:r>
        <w:t xml:space="preserve"> центра и программ является использование Коммуникативной методики (</w:t>
      </w:r>
      <w:proofErr w:type="spellStart"/>
      <w:r>
        <w:rPr>
          <w:i/>
          <w:iCs/>
        </w:rPr>
        <w:t>TheCommunicativeApproach</w:t>
      </w:r>
      <w:proofErr w:type="spellEnd"/>
      <w:r>
        <w:t>). Все учебно-методические пособия и программа основаны на этом методе .Коммуникативная методика обучения иностранным языкам имеет еще огромное преимущество: с самого первого урока общение в классе осуществляется только посредством изучаемого языка</w:t>
      </w:r>
      <w:proofErr w:type="gramStart"/>
      <w:r>
        <w:t>.Д</w:t>
      </w:r>
      <w:proofErr w:type="gramEnd"/>
      <w:r>
        <w:t xml:space="preserve">ля повышения эффективности урока с точки зрения разговорной практики преподаватель объединяет студентов в пары или мини-группы и предлагает им совместно выполнить какое-либо устное задание. В процессе групповой или парной работы учащиеся избавляются от свойственной им на первых порах </w:t>
      </w:r>
      <w:r>
        <w:rPr>
          <w:b/>
          <w:bCs/>
        </w:rPr>
        <w:t>скованности</w:t>
      </w:r>
      <w:r>
        <w:t xml:space="preserve">, проявляют </w:t>
      </w:r>
      <w:r>
        <w:rPr>
          <w:b/>
          <w:bCs/>
        </w:rPr>
        <w:t>речевую самостоятельность</w:t>
      </w:r>
      <w:r>
        <w:t xml:space="preserve">, пытаются корректировать друг друга, получая при этом дополнительную </w:t>
      </w:r>
      <w:r>
        <w:rPr>
          <w:b/>
          <w:bCs/>
        </w:rPr>
        <w:t>возможность высказаться</w:t>
      </w:r>
      <w:r>
        <w:t xml:space="preserve">. Решая конкретно поставленную преподавателем задачу, студенты фокусируют свое внимание на </w:t>
      </w:r>
      <w:r>
        <w:rPr>
          <w:b/>
          <w:bCs/>
        </w:rPr>
        <w:t>определенной тематике</w:t>
      </w:r>
      <w:r>
        <w:t xml:space="preserve"> и учатся использовать новые и уже известные им грамматические и лексические структуры в ситуациях, максимально приближенных к </w:t>
      </w:r>
      <w:r>
        <w:rPr>
          <w:b/>
          <w:bCs/>
        </w:rPr>
        <w:t>реальной жизни</w:t>
      </w:r>
      <w:r>
        <w:t>.</w:t>
      </w:r>
    </w:p>
    <w:p w:rsidR="009D614B" w:rsidRDefault="009D614B" w:rsidP="009D614B">
      <w:pPr>
        <w:pStyle w:val="a4"/>
        <w:spacing w:before="0" w:beforeAutospacing="0" w:after="0" w:afterAutospacing="0"/>
        <w:ind w:firstLine="360"/>
        <w:jc w:val="both"/>
      </w:pPr>
      <w:r>
        <w:t xml:space="preserve">Кроме работы в парах, учитель организует коллективные </w:t>
      </w:r>
      <w:r>
        <w:rPr>
          <w:b/>
          <w:bCs/>
        </w:rPr>
        <w:t>обсуждения</w:t>
      </w:r>
      <w:r>
        <w:t xml:space="preserve"> и проводит </w:t>
      </w:r>
      <w:r>
        <w:rPr>
          <w:b/>
          <w:bCs/>
        </w:rPr>
        <w:t>ролевые игры</w:t>
      </w:r>
      <w:r>
        <w:t>, выступая в роли ведущего. При этом он определяет тему беседы, следит за тем, чтобы каждый студент получил возможность высказать свою точку зрения, задает наводящие вопросы.</w:t>
      </w:r>
    </w:p>
    <w:p w:rsidR="009D614B" w:rsidRDefault="009D614B" w:rsidP="0039070D">
      <w:pPr>
        <w:rPr>
          <w:rFonts w:ascii="Times New Roman" w:hAnsi="Times New Roman" w:cs="Times New Roman"/>
          <w:sz w:val="24"/>
          <w:szCs w:val="24"/>
        </w:rPr>
      </w:pPr>
    </w:p>
    <w:p w:rsidR="00173BE1" w:rsidRDefault="00173BE1" w:rsidP="004711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1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Работа с одаренными детьми, олимпиадное движение.</w:t>
      </w:r>
    </w:p>
    <w:p w:rsidR="004711D3" w:rsidRDefault="004711D3" w:rsidP="00471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нашей программой предусмотрено работа с одаренными детьми индивидуально и в группах. Все студенты НОЧУ ОДО «Британия» ежегодно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учавствуют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внутренней олимпиаде, которая проходит в 3 тура и основана, на материалах Всероссийской школьной олимпиады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материалах прошлых лет), а также один из этапов проводится в формате Международных экзаменов. Это дает нам возможность отобрать способных детей и готовить их  индивидуально к участию во Всероссийской Олимпиаде школьников.</w:t>
      </w:r>
    </w:p>
    <w:p w:rsidR="004711D3" w:rsidRPr="004711D3" w:rsidRDefault="004711D3" w:rsidP="004711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BE1" w:rsidRDefault="00917131" w:rsidP="0039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 наши студенты принимают участие в Международных конкурсах и викторинах, которые проводят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Кэмбриджский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университет, издательство Кембриджского университета, издательства </w:t>
      </w:r>
      <w:r>
        <w:rPr>
          <w:rFonts w:ascii="Times New Roman" w:hAnsi="Times New Roman" w:cs="Times New Roman"/>
          <w:sz w:val="24"/>
          <w:szCs w:val="24"/>
          <w:lang w:val="en-US"/>
        </w:rPr>
        <w:t>Pearson</w:t>
      </w:r>
      <w:proofErr w:type="gramStart"/>
      <w:r w:rsidR="004711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711D3">
        <w:rPr>
          <w:rFonts w:ascii="Times New Roman" w:hAnsi="Times New Roman" w:cs="Times New Roman"/>
          <w:sz w:val="24"/>
          <w:szCs w:val="24"/>
        </w:rPr>
        <w:t xml:space="preserve"> Макмиллан, а также Британский совет.</w:t>
      </w:r>
    </w:p>
    <w:p w:rsidR="001F66A1" w:rsidRPr="00917131" w:rsidRDefault="001F66A1" w:rsidP="0039070D">
      <w:pPr>
        <w:rPr>
          <w:rFonts w:ascii="Times New Roman" w:hAnsi="Times New Roman" w:cs="Times New Roman"/>
          <w:sz w:val="24"/>
          <w:szCs w:val="24"/>
        </w:rPr>
      </w:pPr>
    </w:p>
    <w:p w:rsidR="009D614B" w:rsidRPr="009D614B" w:rsidRDefault="009D614B" w:rsidP="009D614B">
      <w:pPr>
        <w:rPr>
          <w:rFonts w:ascii="Times New Roman" w:hAnsi="Times New Roman" w:cs="Times New Roman"/>
          <w:sz w:val="24"/>
          <w:szCs w:val="24"/>
        </w:rPr>
      </w:pPr>
      <w:r w:rsidRPr="009D614B">
        <w:rPr>
          <w:rFonts w:ascii="Times New Roman" w:hAnsi="Times New Roman" w:cs="Times New Roman"/>
          <w:sz w:val="24"/>
          <w:szCs w:val="24"/>
        </w:rPr>
        <w:t>НОЧУ ОДО «Британия</w:t>
      </w:r>
      <w:r>
        <w:rPr>
          <w:rFonts w:ascii="Times New Roman" w:hAnsi="Times New Roman" w:cs="Times New Roman"/>
          <w:sz w:val="24"/>
          <w:szCs w:val="24"/>
        </w:rPr>
        <w:t>» реализует следующие программы в Одинцово:</w:t>
      </w:r>
    </w:p>
    <w:p w:rsidR="009D614B" w:rsidRPr="009D614B" w:rsidRDefault="009D614B" w:rsidP="009D614B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Дополнительная </w:t>
      </w:r>
      <w:proofErr w:type="spellStart"/>
      <w:r w:rsidRPr="009D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общеразвивающая</w:t>
      </w:r>
      <w:proofErr w:type="spellEnd"/>
      <w:r w:rsidRPr="009D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 «Английский язык для детей»;</w:t>
      </w:r>
    </w:p>
    <w:p w:rsidR="009D614B" w:rsidRPr="009D614B" w:rsidRDefault="009D614B" w:rsidP="009D614B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Дополнительная </w:t>
      </w:r>
      <w:proofErr w:type="spellStart"/>
      <w:r w:rsidRPr="009D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общеразвивающая</w:t>
      </w:r>
      <w:proofErr w:type="spellEnd"/>
      <w:r w:rsidRPr="009D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</w:t>
      </w:r>
      <w:r w:rsidR="00E75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«Разговорный курс</w:t>
      </w:r>
      <w:r w:rsidR="0069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английского языка</w:t>
      </w:r>
      <w:r w:rsidRPr="009D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9D614B" w:rsidRPr="009D614B" w:rsidRDefault="009D614B" w:rsidP="009D614B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общеразвивающая программа «</w:t>
      </w:r>
      <w:hyperlink r:id="rId6" w:history="1">
        <w:r w:rsidRPr="009D614B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Курс подготовки к международному экзамену</w:t>
        </w:r>
      </w:hyperlink>
      <w:r w:rsidRPr="009D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9D614B" w:rsidRPr="009D614B" w:rsidRDefault="009D614B" w:rsidP="009D614B">
      <w:pPr>
        <w:pStyle w:val="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7263D">
        <w:rPr>
          <w:sz w:val="28"/>
          <w:szCs w:val="28"/>
          <w:u w:val="single"/>
        </w:rPr>
        <w:t xml:space="preserve">Дополнительная </w:t>
      </w:r>
      <w:proofErr w:type="spellStart"/>
      <w:r w:rsidRPr="0037263D">
        <w:rPr>
          <w:sz w:val="28"/>
          <w:szCs w:val="28"/>
          <w:u w:val="single"/>
        </w:rPr>
        <w:t>общеразвивающая</w:t>
      </w:r>
      <w:proofErr w:type="spellEnd"/>
      <w:r w:rsidRPr="0037263D">
        <w:rPr>
          <w:sz w:val="28"/>
          <w:szCs w:val="28"/>
          <w:u w:val="single"/>
        </w:rPr>
        <w:t xml:space="preserve"> программа «Английский язык для детей»</w:t>
      </w:r>
    </w:p>
    <w:p w:rsidR="009D614B" w:rsidRPr="009D614B" w:rsidRDefault="009D614B" w:rsidP="009D614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Программа состоит из </w:t>
      </w:r>
      <w:r w:rsidRPr="009D614B">
        <w:rPr>
          <w:rFonts w:ascii="Times New Roman" w:eastAsia="Times New Roman" w:hAnsi="Times New Roman"/>
          <w:b/>
          <w:sz w:val="24"/>
        </w:rPr>
        <w:t>4</w:t>
      </w:r>
      <w:r>
        <w:rPr>
          <w:rFonts w:ascii="Times New Roman" w:eastAsia="Times New Roman" w:hAnsi="Times New Roman"/>
          <w:b/>
          <w:sz w:val="24"/>
        </w:rPr>
        <w:t xml:space="preserve"> уровней</w:t>
      </w:r>
    </w:p>
    <w:p w:rsidR="009D614B" w:rsidRPr="00295278" w:rsidRDefault="009D614B" w:rsidP="009D614B">
      <w:pPr>
        <w:spacing w:line="23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обучения  детей используется учебно-методические комплекс</w:t>
      </w:r>
      <w:proofErr w:type="gramStart"/>
      <w:r>
        <w:rPr>
          <w:rFonts w:ascii="Times New Roman" w:eastAsia="Times New Roman" w:hAnsi="Times New Roman"/>
          <w:sz w:val="24"/>
        </w:rPr>
        <w:t xml:space="preserve"> :</w:t>
      </w:r>
      <w:proofErr w:type="gramEnd"/>
    </w:p>
    <w:p w:rsidR="009D614B" w:rsidRPr="00F06824" w:rsidRDefault="009D614B" w:rsidP="009D614B">
      <w:pPr>
        <w:spacing w:line="235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068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FlyHigh</w:t>
      </w:r>
      <w:proofErr w:type="gramStart"/>
      <w:r w:rsidRPr="009D614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,</w:t>
      </w:r>
      <w:r w:rsidRPr="00F0682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proofErr w:type="gramEnd"/>
      <w:r w:rsidRPr="00F068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6824">
        <w:rPr>
          <w:rFonts w:ascii="Times New Roman" w:hAnsi="Times New Roman" w:cs="Times New Roman"/>
          <w:sz w:val="24"/>
          <w:szCs w:val="24"/>
          <w:lang w:val="en-US"/>
        </w:rPr>
        <w:t>Kozanoglou</w:t>
      </w:r>
      <w:proofErr w:type="spellEnd"/>
      <w:r w:rsidRPr="00F06824">
        <w:rPr>
          <w:rFonts w:ascii="Times New Roman" w:hAnsi="Times New Roman" w:cs="Times New Roman"/>
          <w:sz w:val="24"/>
          <w:szCs w:val="24"/>
          <w:lang w:val="en-US"/>
        </w:rPr>
        <w:t xml:space="preserve">.–  </w:t>
      </w:r>
      <w:r w:rsidRPr="00F06824">
        <w:rPr>
          <w:rFonts w:ascii="Times New Roman" w:hAnsi="Times New Roman" w:cs="Times New Roman"/>
          <w:sz w:val="24"/>
          <w:szCs w:val="24"/>
        </w:rPr>
        <w:t>Издательство</w:t>
      </w:r>
      <w:r w:rsidRPr="00F06824">
        <w:rPr>
          <w:rFonts w:ascii="Times New Roman" w:hAnsi="Times New Roman" w:cs="Times New Roman"/>
          <w:sz w:val="24"/>
          <w:szCs w:val="24"/>
          <w:lang w:val="en-US"/>
        </w:rPr>
        <w:t xml:space="preserve"> Pearson Education Limited, 2010</w:t>
      </w:r>
    </w:p>
    <w:p w:rsidR="009D614B" w:rsidRPr="00F06824" w:rsidRDefault="009D614B" w:rsidP="009D6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Программасоответствуетчетыремуровнямвладенияанглийскимязыкомисостоитизстартового</w:t>
      </w:r>
      <w:proofErr w:type="gramStart"/>
      <w:r w:rsidRPr="00E75FCE">
        <w:rPr>
          <w:rFonts w:ascii="Times New Roman" w:eastAsia="Times New Roman" w:hAnsi="Times New Roman"/>
          <w:sz w:val="24"/>
          <w:lang w:val="en-US"/>
        </w:rPr>
        <w:t xml:space="preserve">( </w:t>
      </w:r>
      <w:proofErr w:type="gramEnd"/>
      <w:r w:rsidRPr="00E75FCE">
        <w:rPr>
          <w:rFonts w:ascii="Times New Roman" w:eastAsia="Times New Roman" w:hAnsi="Times New Roman"/>
          <w:sz w:val="24"/>
          <w:lang w:val="en-US"/>
        </w:rPr>
        <w:t>«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FlyHigh</w:t>
      </w:r>
      <w:proofErr w:type="spellEnd"/>
      <w:r w:rsidRPr="00E75FCE">
        <w:rPr>
          <w:rFonts w:ascii="Times New Roman" w:eastAsia="Times New Roman" w:hAnsi="Times New Roman"/>
          <w:sz w:val="24"/>
          <w:lang w:val="en-US"/>
        </w:rPr>
        <w:t xml:space="preserve">- 1», </w:t>
      </w:r>
      <w:r>
        <w:rPr>
          <w:rFonts w:ascii="Times New Roman" w:eastAsia="Times New Roman" w:hAnsi="Times New Roman"/>
          <w:sz w:val="24"/>
        </w:rPr>
        <w:t>уровень</w:t>
      </w:r>
      <w:r>
        <w:rPr>
          <w:rFonts w:ascii="Times New Roman" w:eastAsia="Times New Roman" w:hAnsi="Times New Roman"/>
          <w:sz w:val="24"/>
          <w:lang w:val="en-US"/>
        </w:rPr>
        <w:t>Starter</w:t>
      </w:r>
      <w:r w:rsidRPr="00E75FCE">
        <w:rPr>
          <w:rFonts w:ascii="Times New Roman" w:eastAsia="Times New Roman" w:hAnsi="Times New Roman"/>
          <w:sz w:val="24"/>
          <w:lang w:val="en-US"/>
        </w:rPr>
        <w:t xml:space="preserve"> ), </w:t>
      </w:r>
      <w:r>
        <w:rPr>
          <w:rFonts w:ascii="Times New Roman" w:eastAsia="Times New Roman" w:hAnsi="Times New Roman"/>
          <w:sz w:val="24"/>
        </w:rPr>
        <w:t>начального</w:t>
      </w:r>
      <w:r w:rsidRPr="00E75FCE">
        <w:rPr>
          <w:rFonts w:ascii="Times New Roman" w:eastAsia="Times New Roman" w:hAnsi="Times New Roman"/>
          <w:sz w:val="24"/>
          <w:lang w:val="en-US"/>
        </w:rPr>
        <w:t xml:space="preserve"> ( «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FlyHigh</w:t>
      </w:r>
      <w:proofErr w:type="spellEnd"/>
      <w:r w:rsidRPr="00E75FCE">
        <w:rPr>
          <w:rFonts w:ascii="Times New Roman" w:eastAsia="Times New Roman" w:hAnsi="Times New Roman"/>
          <w:sz w:val="24"/>
          <w:lang w:val="en-US"/>
        </w:rPr>
        <w:t xml:space="preserve"> - 2», </w:t>
      </w:r>
      <w:r>
        <w:rPr>
          <w:rFonts w:ascii="Times New Roman" w:eastAsia="Times New Roman" w:hAnsi="Times New Roman"/>
          <w:sz w:val="24"/>
        </w:rPr>
        <w:t>уровень</w:t>
      </w:r>
      <w:r w:rsidRPr="00295278">
        <w:rPr>
          <w:rFonts w:ascii="Times New Roman" w:hAnsi="Times New Roman" w:cs="Times New Roman"/>
          <w:sz w:val="24"/>
          <w:szCs w:val="24"/>
          <w:lang w:val="en-US"/>
        </w:rPr>
        <w:t>Beginner</w:t>
      </w:r>
      <w:r w:rsidRPr="00E75FCE"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E75FCE">
        <w:rPr>
          <w:rFonts w:ascii="Times New Roman" w:eastAsia="Times New Roman" w:hAnsi="Times New Roman"/>
          <w:sz w:val="24"/>
          <w:lang w:val="en-US"/>
        </w:rPr>
        <w:t>( «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FlyHigh</w:t>
      </w:r>
      <w:proofErr w:type="spellEnd"/>
      <w:r w:rsidRPr="00E75FCE">
        <w:rPr>
          <w:rFonts w:ascii="Times New Roman" w:eastAsia="Times New Roman" w:hAnsi="Times New Roman"/>
          <w:sz w:val="24"/>
          <w:lang w:val="en-US"/>
        </w:rPr>
        <w:t xml:space="preserve"> - 3», </w:t>
      </w:r>
      <w:r>
        <w:rPr>
          <w:rFonts w:ascii="Times New Roman" w:eastAsia="Times New Roman" w:hAnsi="Times New Roman"/>
          <w:sz w:val="24"/>
        </w:rPr>
        <w:t>уровень</w:t>
      </w:r>
      <w:r w:rsidRPr="00295278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E75FC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75FCE">
        <w:rPr>
          <w:rFonts w:ascii="Times New Roman" w:eastAsia="Times New Roman" w:hAnsi="Times New Roman"/>
          <w:sz w:val="23"/>
          <w:lang w:val="en-US"/>
        </w:rPr>
        <w:t xml:space="preserve">, </w:t>
      </w:r>
      <w:r>
        <w:rPr>
          <w:rFonts w:ascii="Times New Roman" w:eastAsia="Times New Roman" w:hAnsi="Times New Roman"/>
          <w:sz w:val="23"/>
        </w:rPr>
        <w:t>вышесреднего</w:t>
      </w:r>
      <w:r w:rsidRPr="00E75FCE">
        <w:rPr>
          <w:rFonts w:ascii="Times New Roman" w:eastAsia="Times New Roman" w:hAnsi="Times New Roman"/>
          <w:sz w:val="24"/>
          <w:lang w:val="en-US"/>
        </w:rPr>
        <w:t>( «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FlyHigh</w:t>
      </w:r>
      <w:proofErr w:type="spellEnd"/>
      <w:r w:rsidRPr="00E75FCE">
        <w:rPr>
          <w:rFonts w:ascii="Times New Roman" w:eastAsia="Times New Roman" w:hAnsi="Times New Roman"/>
          <w:sz w:val="24"/>
          <w:lang w:val="en-US"/>
        </w:rPr>
        <w:t xml:space="preserve"> - 4», </w:t>
      </w:r>
      <w:r>
        <w:rPr>
          <w:rFonts w:ascii="Times New Roman" w:eastAsia="Times New Roman" w:hAnsi="Times New Roman"/>
          <w:sz w:val="24"/>
        </w:rPr>
        <w:t>уровень</w:t>
      </w:r>
      <w:r w:rsidRPr="00F06824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E75FC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06824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E75FC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75FCE">
        <w:rPr>
          <w:rFonts w:ascii="Times New Roman" w:eastAsia="Times New Roman" w:hAnsi="Times New Roman"/>
          <w:sz w:val="23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каждыйизкоторыхрассчитанна</w:t>
      </w:r>
      <w:proofErr w:type="spellEnd"/>
      <w:r w:rsidR="00693355" w:rsidRPr="00E75FCE">
        <w:rPr>
          <w:rFonts w:ascii="Times New Roman" w:eastAsia="Times New Roman" w:hAnsi="Times New Roman"/>
          <w:sz w:val="23"/>
          <w:lang w:val="en-US"/>
        </w:rPr>
        <w:t>68</w:t>
      </w:r>
      <w:r>
        <w:rPr>
          <w:rFonts w:ascii="Times New Roman" w:eastAsia="Times New Roman" w:hAnsi="Times New Roman"/>
          <w:sz w:val="23"/>
        </w:rPr>
        <w:t>учебных</w:t>
      </w:r>
      <w:r w:rsidRPr="00E75FCE">
        <w:rPr>
          <w:rFonts w:ascii="Times New Roman" w:eastAsia="Times New Roman" w:hAnsi="Times New Roman"/>
          <w:sz w:val="23"/>
          <w:lang w:val="en-US"/>
        </w:rPr>
        <w:t xml:space="preserve"> </w:t>
      </w:r>
      <w:r>
        <w:rPr>
          <w:rFonts w:ascii="Times New Roman" w:eastAsia="Times New Roman" w:hAnsi="Times New Roman"/>
          <w:sz w:val="23"/>
        </w:rPr>
        <w:t>часа</w:t>
      </w:r>
      <w:r w:rsidRPr="00E75FCE">
        <w:rPr>
          <w:rFonts w:ascii="Times New Roman" w:eastAsia="Times New Roman" w:hAnsi="Times New Roman"/>
          <w:sz w:val="23"/>
          <w:lang w:val="en-US"/>
        </w:rPr>
        <w:t xml:space="preserve">. </w:t>
      </w:r>
      <w:r>
        <w:rPr>
          <w:rFonts w:ascii="Times New Roman" w:eastAsia="Times New Roman" w:hAnsi="Times New Roman"/>
          <w:sz w:val="23"/>
        </w:rPr>
        <w:t>Перечисленные комплексы включают в себя студенческую книгу для работы в классе, книгу для работы дома, методическое руководство для преподавателя, аудио CD. К программе прилагается DVD-курс.</w:t>
      </w:r>
    </w:p>
    <w:p w:rsidR="009D614B" w:rsidRPr="009D614B" w:rsidRDefault="009D614B" w:rsidP="009D614B">
      <w:pPr>
        <w:pStyle w:val="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7263D">
        <w:rPr>
          <w:sz w:val="28"/>
          <w:szCs w:val="28"/>
          <w:u w:val="single"/>
        </w:rPr>
        <w:t>Дополнительная общеразвивающая программа</w:t>
      </w:r>
      <w:r w:rsidR="000C7FBA">
        <w:rPr>
          <w:sz w:val="28"/>
          <w:szCs w:val="28"/>
          <w:u w:val="single"/>
        </w:rPr>
        <w:t xml:space="preserve"> «Разговорный курс</w:t>
      </w:r>
      <w:r w:rsidR="00693355">
        <w:rPr>
          <w:sz w:val="28"/>
          <w:szCs w:val="28"/>
          <w:u w:val="single"/>
        </w:rPr>
        <w:t xml:space="preserve"> английского языка</w:t>
      </w:r>
      <w:r w:rsidRPr="0037263D">
        <w:rPr>
          <w:sz w:val="28"/>
          <w:szCs w:val="28"/>
          <w:u w:val="single"/>
        </w:rPr>
        <w:t>»</w:t>
      </w:r>
    </w:p>
    <w:p w:rsidR="009D614B" w:rsidRPr="00693355" w:rsidRDefault="009D614B" w:rsidP="009D614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Программа состоит из </w:t>
      </w:r>
      <w:r w:rsidR="000C7FBA">
        <w:rPr>
          <w:rFonts w:ascii="Times New Roman" w:eastAsia="Times New Roman" w:hAnsi="Times New Roman"/>
          <w:b/>
          <w:sz w:val="24"/>
        </w:rPr>
        <w:t>7</w:t>
      </w:r>
      <w:r>
        <w:rPr>
          <w:rFonts w:ascii="Times New Roman" w:eastAsia="Times New Roman" w:hAnsi="Times New Roman"/>
          <w:b/>
          <w:sz w:val="24"/>
        </w:rPr>
        <w:t xml:space="preserve"> уровней</w:t>
      </w:r>
    </w:p>
    <w:p w:rsidR="009D614B" w:rsidRDefault="009D614B" w:rsidP="009D614B">
      <w:pPr>
        <w:spacing w:line="23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обучения  подростков  используется учебно-методические комплекс</w:t>
      </w:r>
      <w:proofErr w:type="gramStart"/>
      <w:r>
        <w:rPr>
          <w:rFonts w:ascii="Times New Roman" w:eastAsia="Times New Roman" w:hAnsi="Times New Roman"/>
          <w:sz w:val="24"/>
        </w:rPr>
        <w:t xml:space="preserve"> :</w:t>
      </w:r>
      <w:proofErr w:type="gramEnd"/>
    </w:p>
    <w:p w:rsidR="009D614B" w:rsidRPr="009D614B" w:rsidRDefault="009D614B" w:rsidP="009D614B">
      <w:pPr>
        <w:spacing w:line="235" w:lineRule="auto"/>
        <w:rPr>
          <w:color w:val="000000"/>
          <w:sz w:val="28"/>
          <w:szCs w:val="28"/>
        </w:rPr>
      </w:pPr>
      <w:r w:rsidRPr="0037263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Prepare</w:t>
      </w:r>
      <w:proofErr w:type="gramStart"/>
      <w:r w:rsidRPr="0037263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!</w:t>
      </w:r>
      <w:r w:rsidRPr="0037263D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proofErr w:type="gramEnd"/>
      <w:r w:rsidRPr="003726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7263D">
        <w:rPr>
          <w:rFonts w:ascii="Times New Roman" w:hAnsi="Times New Roman" w:cs="Times New Roman"/>
          <w:color w:val="000000"/>
          <w:sz w:val="24"/>
          <w:szCs w:val="24"/>
          <w:lang w:val="en-US"/>
        </w:rPr>
        <w:t>Kosta</w:t>
      </w:r>
      <w:proofErr w:type="spellEnd"/>
      <w:r w:rsidRPr="003726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7263D">
        <w:rPr>
          <w:rFonts w:ascii="Times New Roman" w:hAnsi="Times New Roman" w:cs="Times New Roman"/>
          <w:color w:val="000000"/>
          <w:sz w:val="24"/>
          <w:szCs w:val="24"/>
          <w:lang w:val="en-US"/>
        </w:rPr>
        <w:t>M.Williams</w:t>
      </w:r>
      <w:proofErr w:type="spellEnd"/>
      <w:r w:rsidRPr="003726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A. Capel.-  </w:t>
      </w:r>
      <w:r w:rsidRPr="0037263D">
        <w:rPr>
          <w:rFonts w:ascii="Times New Roman" w:hAnsi="Times New Roman" w:cs="Times New Roman"/>
          <w:color w:val="000000"/>
          <w:sz w:val="24"/>
          <w:szCs w:val="24"/>
        </w:rPr>
        <w:t xml:space="preserve">Издательство </w:t>
      </w:r>
      <w:r w:rsidRPr="0037263D">
        <w:rPr>
          <w:rFonts w:ascii="Times New Roman" w:hAnsi="Times New Roman" w:cs="Times New Roman"/>
          <w:color w:val="000000"/>
          <w:sz w:val="24"/>
          <w:szCs w:val="24"/>
          <w:lang w:val="en-US"/>
        </w:rPr>
        <w:t>CambridgeUniversityPress</w:t>
      </w:r>
      <w:r w:rsidRPr="009D614B">
        <w:rPr>
          <w:rFonts w:ascii="Times New Roman" w:hAnsi="Times New Roman" w:cs="Times New Roman"/>
          <w:color w:val="000000"/>
          <w:sz w:val="24"/>
          <w:szCs w:val="24"/>
        </w:rPr>
        <w:t>, 2015.</w:t>
      </w:r>
    </w:p>
    <w:p w:rsidR="009D614B" w:rsidRPr="009D614B" w:rsidRDefault="009D614B" w:rsidP="009D614B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Программасоответствуетчетыремуровнямвладенияанглийскимязыкомисостоитизначального</w:t>
      </w:r>
      <w:proofErr w:type="gramStart"/>
      <w:r w:rsidRPr="0037263D">
        <w:rPr>
          <w:rFonts w:ascii="Times New Roman" w:eastAsia="Times New Roman" w:hAnsi="Times New Roman"/>
          <w:sz w:val="24"/>
        </w:rPr>
        <w:t xml:space="preserve">( </w:t>
      </w:r>
      <w:proofErr w:type="gramEnd"/>
      <w:r w:rsidRPr="0037263D"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  <w:lang w:val="en-US"/>
        </w:rPr>
        <w:t>Prepare</w:t>
      </w:r>
      <w:r w:rsidRPr="0037263D">
        <w:rPr>
          <w:rFonts w:ascii="Times New Roman" w:eastAsia="Times New Roman" w:hAnsi="Times New Roman"/>
          <w:sz w:val="24"/>
        </w:rPr>
        <w:t xml:space="preserve">- 1», </w:t>
      </w:r>
      <w:r>
        <w:rPr>
          <w:rFonts w:ascii="Times New Roman" w:eastAsia="Times New Roman" w:hAnsi="Times New Roman"/>
          <w:sz w:val="24"/>
        </w:rPr>
        <w:t>уровень</w:t>
      </w:r>
      <w:r>
        <w:rPr>
          <w:rFonts w:ascii="Times New Roman" w:eastAsia="Times New Roman" w:hAnsi="Times New Roman"/>
          <w:sz w:val="24"/>
          <w:lang w:val="en-US"/>
        </w:rPr>
        <w:t>A</w:t>
      </w:r>
      <w:r w:rsidRPr="0037263D">
        <w:rPr>
          <w:rFonts w:ascii="Times New Roman" w:eastAsia="Times New Roman" w:hAnsi="Times New Roman"/>
          <w:sz w:val="24"/>
        </w:rPr>
        <w:t xml:space="preserve">1 ), </w:t>
      </w:r>
      <w:r>
        <w:rPr>
          <w:rFonts w:ascii="Times New Roman" w:eastAsia="Times New Roman" w:hAnsi="Times New Roman"/>
          <w:sz w:val="24"/>
        </w:rPr>
        <w:t>среднего</w:t>
      </w:r>
      <w:r w:rsidRPr="0037263D">
        <w:rPr>
          <w:rFonts w:ascii="Times New Roman" w:eastAsia="Times New Roman" w:hAnsi="Times New Roman"/>
          <w:sz w:val="24"/>
        </w:rPr>
        <w:t xml:space="preserve"> ( «</w:t>
      </w:r>
      <w:r>
        <w:rPr>
          <w:rFonts w:ascii="Times New Roman" w:eastAsia="Times New Roman" w:hAnsi="Times New Roman"/>
          <w:sz w:val="24"/>
          <w:lang w:val="en-US"/>
        </w:rPr>
        <w:t>Prepare</w:t>
      </w:r>
      <w:r w:rsidRPr="0037263D">
        <w:rPr>
          <w:rFonts w:ascii="Times New Roman" w:eastAsia="Times New Roman" w:hAnsi="Times New Roman"/>
          <w:sz w:val="24"/>
        </w:rPr>
        <w:t xml:space="preserve"> - 2», </w:t>
      </w:r>
      <w:r>
        <w:rPr>
          <w:rFonts w:ascii="Times New Roman" w:eastAsia="Times New Roman" w:hAnsi="Times New Roman"/>
          <w:sz w:val="24"/>
        </w:rPr>
        <w:t>уровень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7263D">
        <w:rPr>
          <w:rFonts w:ascii="Times New Roman" w:hAnsi="Times New Roman" w:cs="Times New Roman"/>
          <w:sz w:val="24"/>
          <w:szCs w:val="24"/>
        </w:rPr>
        <w:t xml:space="preserve">2),  </w:t>
      </w:r>
      <w:r>
        <w:rPr>
          <w:rFonts w:ascii="Times New Roman" w:hAnsi="Times New Roman" w:cs="Times New Roman"/>
          <w:sz w:val="24"/>
          <w:szCs w:val="24"/>
        </w:rPr>
        <w:t>продвинутого</w:t>
      </w:r>
      <w:r w:rsidRPr="0037263D">
        <w:rPr>
          <w:rFonts w:ascii="Times New Roman" w:eastAsia="Times New Roman" w:hAnsi="Times New Roman"/>
          <w:sz w:val="24"/>
        </w:rPr>
        <w:t>( «</w:t>
      </w:r>
      <w:r>
        <w:rPr>
          <w:rFonts w:ascii="Times New Roman" w:eastAsia="Times New Roman" w:hAnsi="Times New Roman"/>
          <w:sz w:val="24"/>
          <w:lang w:val="en-US"/>
        </w:rPr>
        <w:t>Prepare</w:t>
      </w:r>
      <w:r>
        <w:rPr>
          <w:rFonts w:ascii="Times New Roman" w:eastAsia="Times New Roman" w:hAnsi="Times New Roman"/>
          <w:sz w:val="24"/>
        </w:rPr>
        <w:t xml:space="preserve">- </w:t>
      </w:r>
      <w:r w:rsidRPr="0037263D">
        <w:rPr>
          <w:rFonts w:ascii="Times New Roman" w:eastAsia="Times New Roman" w:hAnsi="Times New Roman"/>
          <w:sz w:val="24"/>
        </w:rPr>
        <w:t xml:space="preserve">4», </w:t>
      </w:r>
      <w:r>
        <w:rPr>
          <w:rFonts w:ascii="Times New Roman" w:eastAsia="Times New Roman" w:hAnsi="Times New Roman"/>
          <w:sz w:val="24"/>
        </w:rPr>
        <w:t>уровень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7263D">
        <w:rPr>
          <w:rFonts w:ascii="Times New Roman" w:hAnsi="Times New Roman" w:cs="Times New Roman"/>
          <w:sz w:val="24"/>
          <w:szCs w:val="24"/>
        </w:rPr>
        <w:t>1)</w:t>
      </w:r>
      <w:r w:rsidRPr="0037263D">
        <w:rPr>
          <w:rFonts w:ascii="Times New Roman" w:eastAsia="Times New Roman" w:hAnsi="Times New Roman"/>
          <w:sz w:val="23"/>
        </w:rPr>
        <w:t xml:space="preserve">, </w:t>
      </w:r>
      <w:r>
        <w:rPr>
          <w:rFonts w:ascii="Times New Roman" w:eastAsia="Times New Roman" w:hAnsi="Times New Roman"/>
          <w:sz w:val="23"/>
        </w:rPr>
        <w:t>вышепродвинутого</w:t>
      </w:r>
      <w:r w:rsidRPr="0037263D">
        <w:rPr>
          <w:rFonts w:ascii="Times New Roman" w:eastAsia="Times New Roman" w:hAnsi="Times New Roman"/>
          <w:sz w:val="24"/>
        </w:rPr>
        <w:t>( «</w:t>
      </w:r>
      <w:r>
        <w:rPr>
          <w:rFonts w:ascii="Times New Roman" w:eastAsia="Times New Roman" w:hAnsi="Times New Roman"/>
          <w:sz w:val="24"/>
          <w:lang w:val="en-US"/>
        </w:rPr>
        <w:t>Prepare</w:t>
      </w:r>
      <w:r>
        <w:rPr>
          <w:rFonts w:ascii="Times New Roman" w:eastAsia="Times New Roman" w:hAnsi="Times New Roman"/>
          <w:sz w:val="24"/>
        </w:rPr>
        <w:t xml:space="preserve">- </w:t>
      </w:r>
      <w:r w:rsidRPr="0037263D">
        <w:rPr>
          <w:rFonts w:ascii="Times New Roman" w:eastAsia="Times New Roman" w:hAnsi="Times New Roman"/>
          <w:sz w:val="24"/>
        </w:rPr>
        <w:t xml:space="preserve">6», </w:t>
      </w:r>
      <w:r>
        <w:rPr>
          <w:rFonts w:ascii="Times New Roman" w:eastAsia="Times New Roman" w:hAnsi="Times New Roman"/>
          <w:sz w:val="24"/>
        </w:rPr>
        <w:t>уровень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7263D">
        <w:rPr>
          <w:rFonts w:ascii="Times New Roman" w:hAnsi="Times New Roman" w:cs="Times New Roman"/>
          <w:sz w:val="24"/>
          <w:szCs w:val="24"/>
        </w:rPr>
        <w:t>2)</w:t>
      </w:r>
      <w:r w:rsidRPr="0037263D">
        <w:rPr>
          <w:rFonts w:ascii="Times New Roman" w:eastAsia="Times New Roman" w:hAnsi="Times New Roman"/>
          <w:sz w:val="23"/>
        </w:rPr>
        <w:t xml:space="preserve">, </w:t>
      </w:r>
      <w:r>
        <w:rPr>
          <w:rFonts w:ascii="Times New Roman" w:eastAsia="Times New Roman" w:hAnsi="Times New Roman"/>
          <w:sz w:val="23"/>
        </w:rPr>
        <w:t>каждыйизкоторыхрассчитанна</w:t>
      </w:r>
      <w:r w:rsidR="00693355">
        <w:rPr>
          <w:rFonts w:ascii="Times New Roman" w:eastAsia="Times New Roman" w:hAnsi="Times New Roman"/>
          <w:sz w:val="23"/>
        </w:rPr>
        <w:t xml:space="preserve"> 68</w:t>
      </w:r>
      <w:r>
        <w:rPr>
          <w:rFonts w:ascii="Times New Roman" w:eastAsia="Times New Roman" w:hAnsi="Times New Roman"/>
          <w:sz w:val="23"/>
        </w:rPr>
        <w:t>учебныхчаса</w:t>
      </w:r>
      <w:r w:rsidRPr="0037263D"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 xml:space="preserve">Перечисленные комплексы включают в себя студенческую книгу для работы в </w:t>
      </w:r>
      <w:r>
        <w:rPr>
          <w:rFonts w:ascii="Times New Roman" w:eastAsia="Times New Roman" w:hAnsi="Times New Roman"/>
          <w:sz w:val="23"/>
        </w:rPr>
        <w:lastRenderedPageBreak/>
        <w:t>классе, книгу для работы дома, методическое руководство для преподавателя, аудио CD. К программе прилагается DVD-курс.</w:t>
      </w:r>
    </w:p>
    <w:p w:rsidR="009D614B" w:rsidRPr="009D614B" w:rsidRDefault="009D614B" w:rsidP="009D614B">
      <w:pPr>
        <w:rPr>
          <w:rFonts w:ascii="Times New Roman" w:eastAsia="Times New Roman" w:hAnsi="Times New Roman"/>
          <w:sz w:val="23"/>
        </w:rPr>
      </w:pPr>
    </w:p>
    <w:p w:rsidR="009D614B" w:rsidRPr="0037263D" w:rsidRDefault="009D614B" w:rsidP="009D614B">
      <w:pPr>
        <w:pStyle w:val="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7263D">
        <w:rPr>
          <w:sz w:val="28"/>
          <w:szCs w:val="28"/>
          <w:u w:val="single"/>
        </w:rPr>
        <w:t>Дополнительная общеразвивающая программа «</w:t>
      </w:r>
      <w:hyperlink r:id="rId7" w:history="1">
        <w:r w:rsidRPr="001F66A1">
          <w:rPr>
            <w:rStyle w:val="a5"/>
            <w:color w:val="auto"/>
            <w:sz w:val="28"/>
            <w:szCs w:val="28"/>
            <w:shd w:val="clear" w:color="auto" w:fill="FFFFFF"/>
          </w:rPr>
          <w:t>Курс подготовки к международному экзамену</w:t>
        </w:r>
      </w:hyperlink>
      <w:r w:rsidRPr="0037263D">
        <w:rPr>
          <w:sz w:val="28"/>
          <w:szCs w:val="28"/>
          <w:u w:val="single"/>
        </w:rPr>
        <w:t>»;</w:t>
      </w:r>
    </w:p>
    <w:p w:rsidR="009D614B" w:rsidRPr="0037263D" w:rsidRDefault="009D614B" w:rsidP="009D614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Программа состоит из 3 уровней</w:t>
      </w:r>
    </w:p>
    <w:p w:rsidR="009D614B" w:rsidRDefault="009D614B" w:rsidP="009D614B">
      <w:pPr>
        <w:spacing w:line="23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обучения  подростков  используется учебно-методические комплекс</w:t>
      </w:r>
      <w:proofErr w:type="gramStart"/>
      <w:r>
        <w:rPr>
          <w:rFonts w:ascii="Times New Roman" w:eastAsia="Times New Roman" w:hAnsi="Times New Roman"/>
          <w:sz w:val="24"/>
        </w:rPr>
        <w:t xml:space="preserve"> :</w:t>
      </w:r>
      <w:proofErr w:type="gramEnd"/>
    </w:p>
    <w:p w:rsidR="009D614B" w:rsidRPr="00E75FCE" w:rsidRDefault="000C7FBA" w:rsidP="009D614B">
      <w:pPr>
        <w:spacing w:line="235" w:lineRule="auto"/>
        <w:rPr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Complete </w:t>
      </w:r>
      <w:r w:rsidR="009D614B" w:rsidRPr="003726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J. </w:t>
      </w:r>
      <w:proofErr w:type="spellStart"/>
      <w:r w:rsidR="009D614B" w:rsidRPr="0037263D">
        <w:rPr>
          <w:rFonts w:ascii="Times New Roman" w:hAnsi="Times New Roman" w:cs="Times New Roman"/>
          <w:color w:val="000000"/>
          <w:sz w:val="24"/>
          <w:szCs w:val="24"/>
          <w:lang w:val="en-US"/>
        </w:rPr>
        <w:t>Kosta</w:t>
      </w:r>
      <w:proofErr w:type="spellEnd"/>
      <w:r w:rsidR="009D614B" w:rsidRPr="003726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D614B" w:rsidRPr="0037263D">
        <w:rPr>
          <w:rFonts w:ascii="Times New Roman" w:hAnsi="Times New Roman" w:cs="Times New Roman"/>
          <w:color w:val="000000"/>
          <w:sz w:val="24"/>
          <w:szCs w:val="24"/>
          <w:lang w:val="en-US"/>
        </w:rPr>
        <w:t>M.Williams</w:t>
      </w:r>
      <w:proofErr w:type="spellEnd"/>
      <w:r w:rsidR="009D614B" w:rsidRPr="003726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A. </w:t>
      </w:r>
      <w:proofErr w:type="spellStart"/>
      <w:r w:rsidR="009D614B" w:rsidRPr="0037263D">
        <w:rPr>
          <w:rFonts w:ascii="Times New Roman" w:hAnsi="Times New Roman" w:cs="Times New Roman"/>
          <w:color w:val="000000"/>
          <w:sz w:val="24"/>
          <w:szCs w:val="24"/>
          <w:lang w:val="en-US"/>
        </w:rPr>
        <w:t>Capel</w:t>
      </w:r>
      <w:proofErr w:type="spellEnd"/>
      <w:proofErr w:type="gramStart"/>
      <w:r w:rsidR="009D614B" w:rsidRPr="0037263D">
        <w:rPr>
          <w:rFonts w:ascii="Times New Roman" w:hAnsi="Times New Roman" w:cs="Times New Roman"/>
          <w:color w:val="000000"/>
          <w:sz w:val="24"/>
          <w:szCs w:val="24"/>
          <w:lang w:val="en-US"/>
        </w:rPr>
        <w:t>.-</w:t>
      </w:r>
      <w:proofErr w:type="gramEnd"/>
      <w:r w:rsidR="009D614B" w:rsidRPr="003726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9D614B" w:rsidRPr="0037263D">
        <w:rPr>
          <w:rFonts w:ascii="Times New Roman" w:hAnsi="Times New Roman" w:cs="Times New Roman"/>
          <w:color w:val="000000"/>
          <w:sz w:val="24"/>
          <w:szCs w:val="24"/>
        </w:rPr>
        <w:t>Издательство</w:t>
      </w:r>
      <w:r w:rsidR="009D614B" w:rsidRPr="00E75F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D614B" w:rsidRPr="0037263D">
        <w:rPr>
          <w:rFonts w:ascii="Times New Roman" w:hAnsi="Times New Roman" w:cs="Times New Roman"/>
          <w:color w:val="000000"/>
          <w:sz w:val="24"/>
          <w:szCs w:val="24"/>
          <w:lang w:val="en-US"/>
        </w:rPr>
        <w:t>CambridgeUniversityPress</w:t>
      </w:r>
      <w:proofErr w:type="spellEnd"/>
      <w:r w:rsidR="009D614B" w:rsidRPr="00E75FCE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2015.</w:t>
      </w:r>
    </w:p>
    <w:p w:rsidR="009D614B" w:rsidRPr="00061F7D" w:rsidRDefault="009D614B" w:rsidP="009D614B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Программасоответствуетчетыремуровнямвладенияанглийскимязыкомисостоитизначального</w:t>
      </w:r>
      <w:proofErr w:type="gramStart"/>
      <w:r w:rsidRPr="00E75FCE">
        <w:rPr>
          <w:rFonts w:ascii="Times New Roman" w:eastAsia="Times New Roman" w:hAnsi="Times New Roman"/>
          <w:sz w:val="24"/>
          <w:lang w:val="en-US"/>
        </w:rPr>
        <w:t xml:space="preserve">( </w:t>
      </w:r>
      <w:proofErr w:type="gramEnd"/>
      <w:r w:rsidRPr="00E75FCE">
        <w:rPr>
          <w:rFonts w:ascii="Times New Roman" w:eastAsia="Times New Roman" w:hAnsi="Times New Roman"/>
          <w:sz w:val="24"/>
          <w:lang w:val="en-US"/>
        </w:rPr>
        <w:t>«</w:t>
      </w:r>
      <w:r w:rsidR="000C7FBA">
        <w:rPr>
          <w:rFonts w:ascii="Times New Roman" w:eastAsia="Times New Roman" w:hAnsi="Times New Roman"/>
          <w:sz w:val="24"/>
          <w:lang w:val="en-US"/>
        </w:rPr>
        <w:t>Complete</w:t>
      </w:r>
      <w:r w:rsidR="00E75FCE" w:rsidRPr="00E75FCE">
        <w:rPr>
          <w:rFonts w:ascii="Times New Roman" w:eastAsia="Times New Roman" w:hAnsi="Times New Roman"/>
          <w:sz w:val="24"/>
          <w:lang w:val="en-US"/>
        </w:rPr>
        <w:t xml:space="preserve"> </w:t>
      </w:r>
      <w:r w:rsidR="000C7FBA">
        <w:rPr>
          <w:rFonts w:ascii="Times New Roman" w:eastAsia="Times New Roman" w:hAnsi="Times New Roman"/>
          <w:sz w:val="24"/>
          <w:lang w:val="en-US"/>
        </w:rPr>
        <w:t>KET</w:t>
      </w:r>
      <w:r w:rsidRPr="00E75FCE">
        <w:rPr>
          <w:rFonts w:ascii="Times New Roman" w:eastAsia="Times New Roman" w:hAnsi="Times New Roman"/>
          <w:sz w:val="24"/>
          <w:lang w:val="en-US"/>
        </w:rPr>
        <w:t xml:space="preserve">», </w:t>
      </w:r>
      <w:r>
        <w:rPr>
          <w:rFonts w:ascii="Times New Roman" w:eastAsia="Times New Roman" w:hAnsi="Times New Roman"/>
          <w:sz w:val="24"/>
        </w:rPr>
        <w:t>уровень</w:t>
      </w:r>
      <w:r w:rsidR="00E75FCE" w:rsidRPr="00E75FCE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KET</w:t>
      </w:r>
      <w:r w:rsidRPr="00E75FCE">
        <w:rPr>
          <w:rFonts w:ascii="Times New Roman" w:eastAsia="Times New Roman" w:hAnsi="Times New Roman"/>
          <w:sz w:val="24"/>
          <w:lang w:val="en-US"/>
        </w:rPr>
        <w:t xml:space="preserve"> ), </w:t>
      </w:r>
      <w:r>
        <w:rPr>
          <w:rFonts w:ascii="Times New Roman" w:eastAsia="Times New Roman" w:hAnsi="Times New Roman"/>
          <w:sz w:val="24"/>
        </w:rPr>
        <w:t>среднего</w:t>
      </w:r>
      <w:r w:rsidRPr="00E75FCE">
        <w:rPr>
          <w:rFonts w:ascii="Times New Roman" w:eastAsia="Times New Roman" w:hAnsi="Times New Roman"/>
          <w:sz w:val="24"/>
          <w:lang w:val="en-US"/>
        </w:rPr>
        <w:t xml:space="preserve"> ( «</w:t>
      </w:r>
      <w:r w:rsidR="000C7FBA">
        <w:rPr>
          <w:rFonts w:ascii="Times New Roman" w:eastAsia="Times New Roman" w:hAnsi="Times New Roman"/>
          <w:sz w:val="24"/>
          <w:lang w:val="en-US"/>
        </w:rPr>
        <w:t>Complete</w:t>
      </w:r>
      <w:r w:rsidR="00E75FCE" w:rsidRPr="00E75FCE">
        <w:rPr>
          <w:rFonts w:ascii="Times New Roman" w:eastAsia="Times New Roman" w:hAnsi="Times New Roman"/>
          <w:sz w:val="24"/>
          <w:lang w:val="en-US"/>
        </w:rPr>
        <w:t xml:space="preserve"> </w:t>
      </w:r>
      <w:r w:rsidR="000C7FBA">
        <w:rPr>
          <w:rFonts w:ascii="Times New Roman" w:eastAsia="Times New Roman" w:hAnsi="Times New Roman"/>
          <w:sz w:val="24"/>
          <w:lang w:val="en-US"/>
        </w:rPr>
        <w:t>PET</w:t>
      </w:r>
      <w:r w:rsidRPr="00E75FCE">
        <w:rPr>
          <w:rFonts w:ascii="Times New Roman" w:eastAsia="Times New Roman" w:hAnsi="Times New Roman"/>
          <w:sz w:val="24"/>
          <w:lang w:val="en-US"/>
        </w:rPr>
        <w:t xml:space="preserve">», </w:t>
      </w:r>
      <w:r>
        <w:rPr>
          <w:rFonts w:ascii="Times New Roman" w:eastAsia="Times New Roman" w:hAnsi="Times New Roman"/>
          <w:sz w:val="24"/>
        </w:rPr>
        <w:t>уровень</w:t>
      </w:r>
      <w:r w:rsidR="00E75FCE" w:rsidRPr="00E75FCE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PET</w:t>
      </w:r>
      <w:r w:rsidRPr="00E75FCE"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r>
        <w:rPr>
          <w:rFonts w:ascii="Times New Roman" w:hAnsi="Times New Roman" w:cs="Times New Roman"/>
          <w:sz w:val="24"/>
          <w:szCs w:val="24"/>
        </w:rPr>
        <w:t>продвинутого</w:t>
      </w:r>
      <w:r w:rsidRPr="00E75FCE">
        <w:rPr>
          <w:rFonts w:ascii="Times New Roman" w:eastAsia="Times New Roman" w:hAnsi="Times New Roman"/>
          <w:sz w:val="24"/>
          <w:lang w:val="en-US"/>
        </w:rPr>
        <w:t>( «</w:t>
      </w:r>
      <w:r w:rsidR="000C7FBA">
        <w:rPr>
          <w:rFonts w:ascii="Times New Roman" w:eastAsia="Times New Roman" w:hAnsi="Times New Roman"/>
          <w:sz w:val="24"/>
          <w:lang w:val="en-US"/>
        </w:rPr>
        <w:t>Complete</w:t>
      </w:r>
      <w:r w:rsidR="00E75FCE" w:rsidRPr="00E75FCE">
        <w:rPr>
          <w:rFonts w:ascii="Times New Roman" w:eastAsia="Times New Roman" w:hAnsi="Times New Roman"/>
          <w:sz w:val="24"/>
          <w:lang w:val="en-US"/>
        </w:rPr>
        <w:t xml:space="preserve"> </w:t>
      </w:r>
      <w:r w:rsidR="000C7FBA">
        <w:rPr>
          <w:rFonts w:ascii="Times New Roman" w:eastAsia="Times New Roman" w:hAnsi="Times New Roman"/>
          <w:sz w:val="24"/>
          <w:lang w:val="en-US"/>
        </w:rPr>
        <w:t>FCE</w:t>
      </w:r>
      <w:r w:rsidRPr="00E75FCE">
        <w:rPr>
          <w:rFonts w:ascii="Times New Roman" w:eastAsia="Times New Roman" w:hAnsi="Times New Roman"/>
          <w:sz w:val="24"/>
          <w:lang w:val="en-US"/>
        </w:rPr>
        <w:t xml:space="preserve">», </w:t>
      </w:r>
      <w:r>
        <w:rPr>
          <w:rFonts w:ascii="Times New Roman" w:eastAsia="Times New Roman" w:hAnsi="Times New Roman"/>
          <w:sz w:val="24"/>
        </w:rPr>
        <w:t>уровень</w:t>
      </w:r>
      <w:r w:rsidR="00E75FCE" w:rsidRPr="00E75FCE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FCE</w:t>
      </w:r>
      <w:r w:rsidRPr="00E75FC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75FCE">
        <w:rPr>
          <w:rFonts w:ascii="Times New Roman" w:eastAsia="Times New Roman" w:hAnsi="Times New Roman"/>
          <w:sz w:val="23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каждыйизкоторыхрассчитанна</w:t>
      </w:r>
      <w:proofErr w:type="spellEnd"/>
      <w:r w:rsidR="00693355" w:rsidRPr="00E75FCE">
        <w:rPr>
          <w:rFonts w:ascii="Times New Roman" w:eastAsia="Times New Roman" w:hAnsi="Times New Roman"/>
          <w:sz w:val="23"/>
          <w:lang w:val="en-US"/>
        </w:rPr>
        <w:t xml:space="preserve"> 68</w:t>
      </w:r>
      <w:proofErr w:type="spellStart"/>
      <w:r>
        <w:rPr>
          <w:rFonts w:ascii="Times New Roman" w:eastAsia="Times New Roman" w:hAnsi="Times New Roman"/>
          <w:sz w:val="23"/>
        </w:rPr>
        <w:t>учебныхчаса</w:t>
      </w:r>
      <w:proofErr w:type="spellEnd"/>
      <w:r w:rsidRPr="00E75FCE">
        <w:rPr>
          <w:rFonts w:ascii="Times New Roman" w:eastAsia="Times New Roman" w:hAnsi="Times New Roman"/>
          <w:sz w:val="23"/>
          <w:lang w:val="en-US"/>
        </w:rPr>
        <w:t xml:space="preserve">. </w:t>
      </w:r>
      <w:r>
        <w:rPr>
          <w:rFonts w:ascii="Times New Roman" w:eastAsia="Times New Roman" w:hAnsi="Times New Roman"/>
          <w:sz w:val="23"/>
        </w:rPr>
        <w:t>Перечисленные комплексы включают в себя студенческую книгу для работы в классе, книгу для работы дома, методическое руководство для преподавателя, аудио CD. К программе прилагается DVD-курс.</w:t>
      </w:r>
    </w:p>
    <w:p w:rsidR="0039070D" w:rsidRPr="00996309" w:rsidRDefault="0039070D" w:rsidP="00996309">
      <w:pPr>
        <w:rPr>
          <w:rFonts w:ascii="Times New Roman" w:hAnsi="Times New Roman" w:cs="Times New Roman"/>
          <w:sz w:val="24"/>
          <w:szCs w:val="24"/>
        </w:rPr>
      </w:pPr>
    </w:p>
    <w:sectPr w:rsidR="0039070D" w:rsidRPr="00996309" w:rsidSect="000C0C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43E4"/>
    <w:multiLevelType w:val="hybridMultilevel"/>
    <w:tmpl w:val="7F9A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A52DE"/>
    <w:multiLevelType w:val="hybridMultilevel"/>
    <w:tmpl w:val="ABA0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14892"/>
    <w:multiLevelType w:val="hybridMultilevel"/>
    <w:tmpl w:val="61403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3F1"/>
    <w:rsid w:val="00015F5F"/>
    <w:rsid w:val="0008244F"/>
    <w:rsid w:val="000C0C63"/>
    <w:rsid w:val="000C25CF"/>
    <w:rsid w:val="000C7FBA"/>
    <w:rsid w:val="00101F1C"/>
    <w:rsid w:val="0012794C"/>
    <w:rsid w:val="00133B2E"/>
    <w:rsid w:val="00173BE1"/>
    <w:rsid w:val="00196572"/>
    <w:rsid w:val="001F66A1"/>
    <w:rsid w:val="00214FFF"/>
    <w:rsid w:val="00325931"/>
    <w:rsid w:val="0039070D"/>
    <w:rsid w:val="003D5B31"/>
    <w:rsid w:val="003F739F"/>
    <w:rsid w:val="004644A8"/>
    <w:rsid w:val="004711D3"/>
    <w:rsid w:val="004B6D93"/>
    <w:rsid w:val="00693355"/>
    <w:rsid w:val="00740BB0"/>
    <w:rsid w:val="00917131"/>
    <w:rsid w:val="00966B8F"/>
    <w:rsid w:val="00996309"/>
    <w:rsid w:val="009D614B"/>
    <w:rsid w:val="00A163F1"/>
    <w:rsid w:val="00B06849"/>
    <w:rsid w:val="00B41F30"/>
    <w:rsid w:val="00B4515D"/>
    <w:rsid w:val="00CB4981"/>
    <w:rsid w:val="00CE64A6"/>
    <w:rsid w:val="00CF33F6"/>
    <w:rsid w:val="00D34492"/>
    <w:rsid w:val="00E20011"/>
    <w:rsid w:val="00E75FCE"/>
    <w:rsid w:val="00EB0927"/>
    <w:rsid w:val="00EC1871"/>
    <w:rsid w:val="00F35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63"/>
  </w:style>
  <w:style w:type="paragraph" w:styleId="3">
    <w:name w:val="heading 3"/>
    <w:basedOn w:val="a"/>
    <w:link w:val="30"/>
    <w:uiPriority w:val="9"/>
    <w:qFormat/>
    <w:rsid w:val="009D6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3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61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D6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enter-bna.com/assets/files/plan0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enter-bna.com/assets/files/plan0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B976-D105-4F87-A167-38580C32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2018-02-08T12:06:00Z</dcterms:created>
  <dcterms:modified xsi:type="dcterms:W3CDTF">2018-02-08T12:06:00Z</dcterms:modified>
</cp:coreProperties>
</file>